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8544C" w14:textId="1CA7691D" w:rsidR="00F46912" w:rsidRPr="00F46912" w:rsidRDefault="001C632D" w:rsidP="00697FCA">
      <w:pPr>
        <w:pStyle w:val="xmsonormal"/>
        <w:rPr>
          <w:rFonts w:ascii="Arial" w:hAnsi="Arial" w:cs="Arial"/>
          <w:b/>
          <w:bCs/>
          <w:color w:val="000000"/>
        </w:rPr>
      </w:pPr>
      <w:r>
        <w:rPr>
          <w:rFonts w:ascii="Arial" w:hAnsi="Arial" w:cs="Arial"/>
          <w:b/>
          <w:bCs/>
          <w:color w:val="000000"/>
        </w:rPr>
        <w:t>WIGGINTON</w:t>
      </w:r>
      <w:r w:rsidR="00F46912" w:rsidRPr="00F46912">
        <w:rPr>
          <w:rFonts w:ascii="Arial" w:hAnsi="Arial" w:cs="Arial"/>
          <w:b/>
          <w:bCs/>
          <w:color w:val="000000"/>
        </w:rPr>
        <w:t xml:space="preserve"> PARISH GRANTS </w:t>
      </w:r>
      <w:r w:rsidR="00206880">
        <w:rPr>
          <w:rFonts w:ascii="Arial" w:hAnsi="Arial" w:cs="Arial"/>
          <w:b/>
          <w:bCs/>
          <w:color w:val="000000"/>
        </w:rPr>
        <w:t>-</w:t>
      </w:r>
      <w:r w:rsidR="00F46912" w:rsidRPr="00F46912">
        <w:rPr>
          <w:rFonts w:ascii="Arial" w:hAnsi="Arial" w:cs="Arial"/>
          <w:b/>
          <w:bCs/>
          <w:color w:val="000000"/>
        </w:rPr>
        <w:t xml:space="preserve"> REPORT </w:t>
      </w:r>
      <w:r>
        <w:rPr>
          <w:rFonts w:ascii="Arial" w:hAnsi="Arial" w:cs="Arial"/>
          <w:b/>
          <w:bCs/>
          <w:color w:val="000000"/>
        </w:rPr>
        <w:t>TO THE COUNCIL MEETING 21.11.2023</w:t>
      </w:r>
    </w:p>
    <w:p w14:paraId="0B8A0144" w14:textId="77777777" w:rsidR="00F46912" w:rsidRDefault="00F46912" w:rsidP="00697FCA">
      <w:pPr>
        <w:pStyle w:val="xmsonormal"/>
        <w:rPr>
          <w:rFonts w:ascii="Arial" w:hAnsi="Arial" w:cs="Arial"/>
          <w:color w:val="000000"/>
        </w:rPr>
      </w:pPr>
    </w:p>
    <w:p w14:paraId="75EA730D" w14:textId="4E66423F" w:rsidR="00F46912" w:rsidRDefault="00142E2E" w:rsidP="00697FCA">
      <w:pPr>
        <w:pStyle w:val="xmsonormal"/>
        <w:rPr>
          <w:rFonts w:ascii="Arial" w:hAnsi="Arial" w:cs="Arial"/>
          <w:color w:val="000000"/>
        </w:rPr>
      </w:pPr>
      <w:r w:rsidRPr="00F46912">
        <w:rPr>
          <w:rFonts w:ascii="Arial" w:hAnsi="Arial" w:cs="Arial"/>
          <w:color w:val="000000"/>
        </w:rPr>
        <w:t xml:space="preserve">Under </w:t>
      </w:r>
      <w:r w:rsidR="004A7A2F" w:rsidRPr="00F46912">
        <w:rPr>
          <w:rFonts w:ascii="Arial" w:hAnsi="Arial" w:cs="Arial"/>
          <w:color w:val="000000"/>
        </w:rPr>
        <w:t xml:space="preserve">Section </w:t>
      </w:r>
      <w:r w:rsidR="00697FCA" w:rsidRPr="00F46912">
        <w:rPr>
          <w:rFonts w:ascii="Arial" w:hAnsi="Arial" w:cs="Arial"/>
          <w:color w:val="000000"/>
        </w:rPr>
        <w:t>137(4)(a) of the Local Government Act 1972</w:t>
      </w:r>
      <w:r w:rsidRPr="00F46912">
        <w:rPr>
          <w:rFonts w:ascii="Arial" w:hAnsi="Arial" w:cs="Arial"/>
          <w:color w:val="000000"/>
        </w:rPr>
        <w:t xml:space="preserve"> t</w:t>
      </w:r>
      <w:r w:rsidR="00697FCA" w:rsidRPr="00F46912">
        <w:rPr>
          <w:rFonts w:ascii="Arial" w:hAnsi="Arial" w:cs="Arial"/>
          <w:color w:val="000000"/>
        </w:rPr>
        <w:t xml:space="preserve">he maximum amount that we can give </w:t>
      </w:r>
      <w:r w:rsidR="00F46912">
        <w:rPr>
          <w:rFonts w:ascii="Arial" w:hAnsi="Arial" w:cs="Arial"/>
          <w:color w:val="000000"/>
        </w:rPr>
        <w:t xml:space="preserve">in grants </w:t>
      </w:r>
      <w:r w:rsidR="00697FCA" w:rsidRPr="00F46912">
        <w:rPr>
          <w:rFonts w:ascii="Arial" w:hAnsi="Arial" w:cs="Arial"/>
          <w:color w:val="000000"/>
        </w:rPr>
        <w:t xml:space="preserve">is </w:t>
      </w:r>
      <w:r w:rsidR="00697FCA" w:rsidRPr="00F46912">
        <w:rPr>
          <w:rFonts w:ascii="Arial" w:hAnsi="Arial" w:cs="Arial"/>
        </w:rPr>
        <w:t>£9.93</w:t>
      </w:r>
      <w:r w:rsidR="00697FCA" w:rsidRPr="00F46912">
        <w:rPr>
          <w:rFonts w:ascii="Arial" w:hAnsi="Arial" w:cs="Arial"/>
          <w:color w:val="000000"/>
        </w:rPr>
        <w:t xml:space="preserve"> (2023/24 rate) x</w:t>
      </w:r>
      <w:r w:rsidR="001C632D">
        <w:rPr>
          <w:rFonts w:ascii="Arial" w:hAnsi="Arial" w:cs="Arial"/>
          <w:color w:val="000000"/>
        </w:rPr>
        <w:t xml:space="preserve"> 1,175</w:t>
      </w:r>
      <w:r w:rsidR="00697FCA" w:rsidRPr="00F46912">
        <w:rPr>
          <w:rFonts w:ascii="Arial" w:hAnsi="Arial" w:cs="Arial"/>
          <w:color w:val="000000"/>
        </w:rPr>
        <w:t xml:space="preserve"> which is the number of electors in the parish (information obtained from DBC on 24</w:t>
      </w:r>
      <w:r w:rsidR="00697FCA" w:rsidRPr="00F46912">
        <w:rPr>
          <w:rFonts w:ascii="Arial" w:hAnsi="Arial" w:cs="Arial"/>
          <w:color w:val="000000"/>
          <w:vertAlign w:val="superscript"/>
        </w:rPr>
        <w:t xml:space="preserve">th </w:t>
      </w:r>
      <w:r w:rsidR="00697FCA" w:rsidRPr="00F46912">
        <w:rPr>
          <w:rFonts w:ascii="Arial" w:hAnsi="Arial" w:cs="Arial"/>
          <w:color w:val="000000"/>
        </w:rPr>
        <w:t>October)</w:t>
      </w:r>
      <w:r w:rsidRPr="00F46912">
        <w:rPr>
          <w:rFonts w:ascii="Arial" w:hAnsi="Arial" w:cs="Arial"/>
          <w:color w:val="000000"/>
        </w:rPr>
        <w:t xml:space="preserve"> = </w:t>
      </w:r>
      <w:r w:rsidR="00697FCA" w:rsidRPr="00F46912">
        <w:rPr>
          <w:rFonts w:ascii="Arial" w:hAnsi="Arial" w:cs="Arial"/>
          <w:b/>
          <w:bCs/>
          <w:color w:val="000000"/>
        </w:rPr>
        <w:t>£</w:t>
      </w:r>
      <w:r w:rsidR="001C632D">
        <w:rPr>
          <w:rFonts w:ascii="Arial" w:hAnsi="Arial" w:cs="Arial"/>
          <w:b/>
          <w:bCs/>
          <w:color w:val="000000"/>
        </w:rPr>
        <w:t xml:space="preserve">11,667.75 </w:t>
      </w:r>
    </w:p>
    <w:p w14:paraId="2023CF3E" w14:textId="77777777" w:rsidR="00F46912" w:rsidRDefault="00F46912" w:rsidP="00697FCA">
      <w:pPr>
        <w:pStyle w:val="xmsonormal"/>
        <w:rPr>
          <w:rFonts w:ascii="Arial" w:hAnsi="Arial" w:cs="Arial"/>
          <w:color w:val="000000"/>
        </w:rPr>
      </w:pPr>
    </w:p>
    <w:p w14:paraId="25D7656E" w14:textId="77777777" w:rsidR="00F46912" w:rsidRDefault="00F46912" w:rsidP="00697FCA">
      <w:pPr>
        <w:pStyle w:val="xmsonormal"/>
        <w:rPr>
          <w:rFonts w:ascii="Arial" w:hAnsi="Arial" w:cs="Arial"/>
          <w:color w:val="000000"/>
        </w:rPr>
      </w:pPr>
      <w:r>
        <w:rPr>
          <w:rFonts w:ascii="Arial" w:hAnsi="Arial" w:cs="Arial"/>
          <w:color w:val="000000"/>
        </w:rPr>
        <w:t>The Section 137 is only available where no other power exists.</w:t>
      </w:r>
    </w:p>
    <w:p w14:paraId="27D018BD" w14:textId="77777777" w:rsidR="002D4D09" w:rsidRDefault="002D4D09" w:rsidP="00697FCA">
      <w:pPr>
        <w:pStyle w:val="xmsonormal"/>
        <w:rPr>
          <w:rFonts w:ascii="Arial" w:hAnsi="Arial" w:cs="Arial"/>
          <w:color w:val="000000"/>
        </w:rPr>
      </w:pPr>
    </w:p>
    <w:p w14:paraId="5F39B0E1" w14:textId="7C2F6CC6" w:rsidR="002D4D09" w:rsidRPr="002D4D09" w:rsidRDefault="002D4D09" w:rsidP="00697FCA">
      <w:pPr>
        <w:pStyle w:val="xmsonormal"/>
        <w:rPr>
          <w:rFonts w:ascii="Arial" w:hAnsi="Arial" w:cs="Arial"/>
          <w:b/>
          <w:bCs/>
          <w:color w:val="000000"/>
        </w:rPr>
      </w:pPr>
      <w:r w:rsidRPr="002D4D09">
        <w:rPr>
          <w:rFonts w:ascii="Arial" w:hAnsi="Arial" w:cs="Arial"/>
          <w:b/>
          <w:bCs/>
          <w:color w:val="000000"/>
        </w:rPr>
        <w:t>CURRENT BUDGET</w:t>
      </w:r>
      <w:r w:rsidR="00424FC1">
        <w:rPr>
          <w:rFonts w:ascii="Arial" w:hAnsi="Arial" w:cs="Arial"/>
          <w:b/>
          <w:bCs/>
          <w:color w:val="000000"/>
        </w:rPr>
        <w:t xml:space="preserve"> </w:t>
      </w:r>
      <w:r w:rsidRPr="002D4D09">
        <w:rPr>
          <w:rFonts w:ascii="Arial" w:hAnsi="Arial" w:cs="Arial"/>
          <w:b/>
          <w:bCs/>
          <w:color w:val="000000"/>
        </w:rPr>
        <w:t>£1,000</w:t>
      </w:r>
    </w:p>
    <w:p w14:paraId="06AD8439" w14:textId="4343404E" w:rsidR="002D4D09" w:rsidRPr="002D4D09" w:rsidRDefault="002D4D09" w:rsidP="00697FCA">
      <w:pPr>
        <w:pStyle w:val="xmsonormal"/>
        <w:rPr>
          <w:rFonts w:ascii="Arial" w:hAnsi="Arial" w:cs="Arial"/>
          <w:b/>
          <w:bCs/>
          <w:color w:val="000000"/>
        </w:rPr>
      </w:pPr>
    </w:p>
    <w:p w14:paraId="4F4FFD75" w14:textId="19B57546" w:rsidR="002D4D09" w:rsidRPr="002D4D09" w:rsidRDefault="002D4D09" w:rsidP="00697FCA">
      <w:pPr>
        <w:pStyle w:val="xmsonormal"/>
        <w:rPr>
          <w:rFonts w:ascii="Arial" w:hAnsi="Arial" w:cs="Arial"/>
          <w:b/>
          <w:bCs/>
          <w:color w:val="000000"/>
        </w:rPr>
      </w:pPr>
      <w:r w:rsidRPr="002D4D09">
        <w:rPr>
          <w:rFonts w:ascii="Arial" w:hAnsi="Arial" w:cs="Arial"/>
          <w:b/>
          <w:bCs/>
          <w:color w:val="000000"/>
        </w:rPr>
        <w:t>TOTAL APPLIED £999.40</w:t>
      </w:r>
    </w:p>
    <w:p w14:paraId="12268E35" w14:textId="77777777" w:rsidR="002D4D09" w:rsidRDefault="002D4D09" w:rsidP="00697FCA">
      <w:pPr>
        <w:pStyle w:val="xmsonormal"/>
        <w:rPr>
          <w:rFonts w:ascii="Arial" w:hAnsi="Arial" w:cs="Arial"/>
          <w:color w:val="000000"/>
        </w:rPr>
      </w:pPr>
    </w:p>
    <w:p w14:paraId="3BC8FB21" w14:textId="67B54461" w:rsidR="002D4D09" w:rsidRPr="00F46912" w:rsidRDefault="002D4D09" w:rsidP="002D4D09">
      <w:pPr>
        <w:spacing w:line="252" w:lineRule="auto"/>
        <w:rPr>
          <w:rFonts w:ascii="Arial" w:hAnsi="Arial" w:cs="Arial"/>
        </w:rPr>
      </w:pPr>
      <w:r w:rsidRPr="00F46912">
        <w:rPr>
          <w:rFonts w:ascii="Arial" w:hAnsi="Arial" w:cs="Arial"/>
        </w:rPr>
        <w:t xml:space="preserve">The Clerk got in in touch with the following </w:t>
      </w:r>
      <w:proofErr w:type="spellStart"/>
      <w:r w:rsidRPr="00F46912">
        <w:rPr>
          <w:rFonts w:ascii="Arial" w:hAnsi="Arial" w:cs="Arial"/>
        </w:rPr>
        <w:t>organisations</w:t>
      </w:r>
      <w:proofErr w:type="spellEnd"/>
      <w:r w:rsidRPr="00F46912">
        <w:rPr>
          <w:rFonts w:ascii="Arial" w:hAnsi="Arial" w:cs="Arial"/>
        </w:rPr>
        <w:t xml:space="preserve"> and received 2 applications back:</w:t>
      </w:r>
    </w:p>
    <w:p w14:paraId="2856F236" w14:textId="77777777" w:rsidR="002D4D09" w:rsidRPr="002D4D09" w:rsidRDefault="002D4D09" w:rsidP="002D4D09">
      <w:pPr>
        <w:pStyle w:val="ListParagraph"/>
        <w:numPr>
          <w:ilvl w:val="0"/>
          <w:numId w:val="3"/>
        </w:numPr>
        <w:spacing w:line="252" w:lineRule="auto"/>
        <w:rPr>
          <w:rFonts w:ascii="Arial" w:hAnsi="Arial" w:cs="Arial"/>
          <w:b/>
          <w:bCs/>
        </w:rPr>
      </w:pPr>
      <w:r>
        <w:rPr>
          <w:rFonts w:ascii="Arial" w:hAnsi="Arial" w:cs="Arial"/>
          <w:b/>
          <w:bCs/>
        </w:rPr>
        <w:t xml:space="preserve">Film Club – applied for £500 </w:t>
      </w:r>
      <w:r w:rsidRPr="002D4D09">
        <w:rPr>
          <w:rFonts w:ascii="Arial" w:hAnsi="Arial" w:cs="Arial"/>
        </w:rPr>
        <w:t>to replace the existing projection screen</w:t>
      </w:r>
      <w:r>
        <w:rPr>
          <w:rFonts w:ascii="Arial" w:hAnsi="Arial" w:cs="Arial"/>
          <w:b/>
          <w:bCs/>
        </w:rPr>
        <w:t xml:space="preserve">. </w:t>
      </w:r>
      <w:r w:rsidRPr="00F46912">
        <w:rPr>
          <w:rFonts w:ascii="Arial" w:hAnsi="Arial" w:cs="Arial"/>
        </w:rPr>
        <w:t>I suggest the council considers this grant application under Section 133 LGA 1972 as power to spend</w:t>
      </w:r>
      <w:r>
        <w:rPr>
          <w:rFonts w:ascii="Arial" w:hAnsi="Arial" w:cs="Arial"/>
        </w:rPr>
        <w:t xml:space="preserve"> and not Section 137.</w:t>
      </w:r>
    </w:p>
    <w:p w14:paraId="2A96D790" w14:textId="77777777" w:rsidR="002D4D09" w:rsidRPr="008C510E" w:rsidRDefault="002D4D09" w:rsidP="002D4D09">
      <w:pPr>
        <w:pStyle w:val="ListParagraph"/>
        <w:numPr>
          <w:ilvl w:val="0"/>
          <w:numId w:val="3"/>
        </w:numPr>
        <w:spacing w:after="0" w:line="240" w:lineRule="auto"/>
        <w:rPr>
          <w:rFonts w:ascii="Arial" w:hAnsi="Arial" w:cs="Arial"/>
        </w:rPr>
      </w:pPr>
      <w:r w:rsidRPr="002D4D09">
        <w:rPr>
          <w:rFonts w:ascii="Arial" w:hAnsi="Arial" w:cs="Arial"/>
          <w:b/>
          <w:bCs/>
        </w:rPr>
        <w:t>Wigginton Gardeners Association – applied for £499.40</w:t>
      </w:r>
      <w:r>
        <w:rPr>
          <w:rFonts w:ascii="Arial" w:hAnsi="Arial" w:cs="Arial"/>
        </w:rPr>
        <w:t xml:space="preserve"> to purchase 3 foldable tables. </w:t>
      </w:r>
      <w:r w:rsidRPr="008C510E">
        <w:rPr>
          <w:rFonts w:ascii="Arial" w:hAnsi="Arial" w:cs="Arial"/>
        </w:rPr>
        <w:t>I suggest the council considers this grant application under Section 133 LGA 1972 as power to spend and not Section 137.</w:t>
      </w:r>
    </w:p>
    <w:p w14:paraId="29D71839" w14:textId="77777777" w:rsidR="002D4D09" w:rsidRDefault="002D4D09" w:rsidP="002D4D09">
      <w:pPr>
        <w:pStyle w:val="xmsonormal"/>
        <w:pBdr>
          <w:bottom w:val="single" w:sz="4" w:space="1" w:color="auto"/>
        </w:pBdr>
        <w:rPr>
          <w:rFonts w:ascii="Arial" w:hAnsi="Arial" w:cs="Arial"/>
          <w:color w:val="000000"/>
        </w:rPr>
      </w:pPr>
    </w:p>
    <w:p w14:paraId="65AADD72" w14:textId="77777777" w:rsidR="00F46912" w:rsidRDefault="00F46912" w:rsidP="00697FCA">
      <w:pPr>
        <w:pStyle w:val="xmsonormal"/>
        <w:rPr>
          <w:rFonts w:ascii="Arial" w:hAnsi="Arial" w:cs="Arial"/>
          <w:color w:val="000000"/>
        </w:rPr>
      </w:pPr>
    </w:p>
    <w:p w14:paraId="141B7B27" w14:textId="77777777" w:rsidR="00EE6E4A" w:rsidRPr="00F46912" w:rsidRDefault="00EE6E4A" w:rsidP="00697FCA">
      <w:pPr>
        <w:spacing w:line="252" w:lineRule="auto"/>
        <w:rPr>
          <w:rFonts w:ascii="Arial" w:hAnsi="Arial" w:cs="Arial"/>
        </w:rPr>
      </w:pPr>
    </w:p>
    <w:p w14:paraId="0B734BC5" w14:textId="7A697A2D" w:rsidR="00EE6E4A" w:rsidRPr="00F46912" w:rsidRDefault="00EE6E4A" w:rsidP="00697FCA">
      <w:pPr>
        <w:spacing w:line="252" w:lineRule="auto"/>
        <w:rPr>
          <w:rFonts w:ascii="Arial" w:hAnsi="Arial" w:cs="Arial"/>
          <w:b/>
          <w:bCs/>
        </w:rPr>
      </w:pPr>
      <w:r w:rsidRPr="00F46912">
        <w:rPr>
          <w:rFonts w:ascii="Arial" w:hAnsi="Arial" w:cs="Arial"/>
          <w:b/>
          <w:bCs/>
        </w:rPr>
        <w:t xml:space="preserve">Section 133 of the Local Government Act 1972 </w:t>
      </w:r>
      <w:r w:rsidR="00C769D0" w:rsidRPr="00F46912">
        <w:rPr>
          <w:rFonts w:ascii="Arial" w:hAnsi="Arial" w:cs="Arial"/>
          <w:b/>
          <w:bCs/>
        </w:rPr>
        <w:t>permits a Parish Council to make grants to third parties in respect of community buildings such as village halls</w:t>
      </w:r>
      <w:r w:rsidR="00142E2E" w:rsidRPr="00F46912">
        <w:rPr>
          <w:rFonts w:ascii="Arial" w:hAnsi="Arial" w:cs="Arial"/>
          <w:b/>
          <w:bCs/>
        </w:rPr>
        <w:t>:</w:t>
      </w:r>
    </w:p>
    <w:p w14:paraId="44BD692D" w14:textId="692AADB2" w:rsidR="00142E2E" w:rsidRPr="00F46912" w:rsidRDefault="00C769D0" w:rsidP="00697FCA">
      <w:pPr>
        <w:spacing w:line="252" w:lineRule="auto"/>
        <w:rPr>
          <w:rFonts w:ascii="Arial" w:hAnsi="Arial" w:cs="Arial"/>
          <w:b/>
          <w:bCs/>
        </w:rPr>
      </w:pPr>
      <w:r w:rsidRPr="00F46912">
        <w:rPr>
          <w:rFonts w:ascii="Arial" w:hAnsi="Arial" w:cs="Arial"/>
          <w:b/>
          <w:bCs/>
        </w:rPr>
        <w:t>‘</w:t>
      </w:r>
      <w:r w:rsidR="00142E2E" w:rsidRPr="00F46912">
        <w:rPr>
          <w:rFonts w:ascii="Arial" w:hAnsi="Arial" w:cs="Arial"/>
          <w:b/>
          <w:bCs/>
        </w:rPr>
        <w:t>Provision of parish and community buildings</w:t>
      </w:r>
    </w:p>
    <w:p w14:paraId="091C962A" w14:textId="77777777" w:rsidR="00F46912" w:rsidRDefault="00142E2E" w:rsidP="00697FCA">
      <w:pPr>
        <w:spacing w:line="252" w:lineRule="auto"/>
        <w:rPr>
          <w:rFonts w:ascii="Arial" w:hAnsi="Arial" w:cs="Arial"/>
          <w:b/>
          <w:bCs/>
        </w:rPr>
      </w:pPr>
      <w:r w:rsidRPr="00F46912">
        <w:rPr>
          <w:rFonts w:ascii="Arial" w:hAnsi="Arial" w:cs="Arial"/>
          <w:b/>
          <w:bCs/>
        </w:rPr>
        <w:t>A parish or community council may acquire or provide and furnish buildings to be used for public meetings and assemblies or contribute towards the expenses incurred by any other parish or community council or any other person in acquiring or providing and furnishing such a building</w:t>
      </w:r>
      <w:r w:rsidR="00C769D0" w:rsidRPr="00F46912">
        <w:rPr>
          <w:rFonts w:ascii="Arial" w:hAnsi="Arial" w:cs="Arial"/>
          <w:b/>
          <w:bCs/>
        </w:rPr>
        <w:t>’</w:t>
      </w:r>
      <w:r w:rsidRPr="00F46912">
        <w:rPr>
          <w:rFonts w:ascii="Arial" w:hAnsi="Arial" w:cs="Arial"/>
          <w:b/>
          <w:bCs/>
        </w:rPr>
        <w:t>.</w:t>
      </w:r>
    </w:p>
    <w:p w14:paraId="3CE69681" w14:textId="77777777" w:rsidR="001C632D" w:rsidRDefault="00F46912" w:rsidP="00697FCA">
      <w:pPr>
        <w:spacing w:line="252" w:lineRule="auto"/>
        <w:rPr>
          <w:rFonts w:ascii="Arial" w:hAnsi="Arial" w:cs="Arial"/>
        </w:rPr>
      </w:pPr>
      <w:r w:rsidRPr="00F46912">
        <w:rPr>
          <w:rFonts w:ascii="Arial" w:hAnsi="Arial" w:cs="Arial"/>
          <w:b/>
          <w:bCs/>
        </w:rPr>
        <w:t>Therefore,</w:t>
      </w:r>
      <w:r w:rsidR="00C769D0" w:rsidRPr="00F46912">
        <w:rPr>
          <w:rFonts w:ascii="Arial" w:hAnsi="Arial" w:cs="Arial"/>
          <w:b/>
          <w:bCs/>
        </w:rPr>
        <w:t xml:space="preserve"> the Council cannot use section 137 of the LGA 1972 for all grants and must consider using </w:t>
      </w:r>
      <w:r>
        <w:rPr>
          <w:rFonts w:ascii="Arial" w:hAnsi="Arial" w:cs="Arial"/>
          <w:b/>
          <w:bCs/>
        </w:rPr>
        <w:t>other</w:t>
      </w:r>
      <w:r w:rsidR="00C769D0" w:rsidRPr="00F46912">
        <w:rPr>
          <w:rFonts w:ascii="Arial" w:hAnsi="Arial" w:cs="Arial"/>
          <w:b/>
          <w:bCs/>
        </w:rPr>
        <w:t xml:space="preserve"> relevant power</w:t>
      </w:r>
      <w:r>
        <w:rPr>
          <w:rFonts w:ascii="Arial" w:hAnsi="Arial" w:cs="Arial"/>
          <w:b/>
          <w:bCs/>
        </w:rPr>
        <w:t>s</w:t>
      </w:r>
      <w:r w:rsidR="00C769D0" w:rsidRPr="00F46912">
        <w:rPr>
          <w:rFonts w:ascii="Arial" w:hAnsi="Arial" w:cs="Arial"/>
          <w:b/>
          <w:bCs/>
        </w:rPr>
        <w:t xml:space="preserve"> to spend when making grants </w:t>
      </w:r>
      <w:r>
        <w:rPr>
          <w:rFonts w:ascii="Arial" w:hAnsi="Arial" w:cs="Arial"/>
          <w:b/>
          <w:bCs/>
        </w:rPr>
        <w:t xml:space="preserve">such as the ones </w:t>
      </w:r>
      <w:r w:rsidR="00C769D0" w:rsidRPr="00F46912">
        <w:rPr>
          <w:rFonts w:ascii="Arial" w:hAnsi="Arial" w:cs="Arial"/>
          <w:b/>
          <w:bCs/>
        </w:rPr>
        <w:t>towards the upkeep of village/community halls.</w:t>
      </w:r>
      <w:r w:rsidR="00C769D0" w:rsidRPr="00F46912">
        <w:rPr>
          <w:rFonts w:ascii="Arial" w:hAnsi="Arial" w:cs="Arial"/>
        </w:rPr>
        <w:t xml:space="preserve"> </w:t>
      </w:r>
    </w:p>
    <w:p w14:paraId="07BA77AD" w14:textId="3BB1ADB5" w:rsidR="00142E2E" w:rsidRDefault="001C632D" w:rsidP="00697FCA">
      <w:pPr>
        <w:spacing w:line="252" w:lineRule="auto"/>
        <w:rPr>
          <w:rFonts w:ascii="Arial" w:hAnsi="Arial" w:cs="Arial"/>
        </w:rPr>
      </w:pPr>
      <w:r>
        <w:rPr>
          <w:rFonts w:ascii="Arial" w:hAnsi="Arial" w:cs="Arial"/>
        </w:rPr>
        <w:t xml:space="preserve">The Village Hall has been given a grant </w:t>
      </w:r>
      <w:r w:rsidR="002D4D09">
        <w:rPr>
          <w:rFonts w:ascii="Arial" w:hAnsi="Arial" w:cs="Arial"/>
        </w:rPr>
        <w:t xml:space="preserve">from the PC </w:t>
      </w:r>
      <w:r>
        <w:rPr>
          <w:rFonts w:ascii="Arial" w:hAnsi="Arial" w:cs="Arial"/>
        </w:rPr>
        <w:t>of £750 in September 2023.</w:t>
      </w:r>
    </w:p>
    <w:p w14:paraId="13F54AAA" w14:textId="7472D7CA" w:rsidR="002D4D09" w:rsidRDefault="002D4D09" w:rsidP="00697FCA">
      <w:pPr>
        <w:spacing w:line="252" w:lineRule="auto"/>
        <w:rPr>
          <w:rFonts w:ascii="Times New Roman" w:hAnsi="Times New Roman" w:cs="Times New Roman"/>
        </w:rPr>
      </w:pPr>
      <w:r>
        <w:rPr>
          <w:rFonts w:ascii="Arial" w:hAnsi="Arial" w:cs="Arial"/>
        </w:rPr>
        <w:t xml:space="preserve">The Village Hall Committee made another application </w:t>
      </w:r>
      <w:r w:rsidRPr="002D4D09">
        <w:rPr>
          <w:rFonts w:ascii="Arial" w:hAnsi="Arial" w:cs="Arial"/>
        </w:rPr>
        <w:t xml:space="preserve">for £2,650 towards the cost of a new window and fire door within the </w:t>
      </w:r>
      <w:proofErr w:type="gramStart"/>
      <w:r w:rsidRPr="002D4D09">
        <w:rPr>
          <w:rFonts w:ascii="Arial" w:hAnsi="Arial" w:cs="Arial"/>
        </w:rPr>
        <w:t>store room</w:t>
      </w:r>
      <w:proofErr w:type="gramEnd"/>
      <w:r w:rsidRPr="002D4D09">
        <w:rPr>
          <w:rFonts w:ascii="Arial" w:hAnsi="Arial" w:cs="Arial"/>
        </w:rPr>
        <w:t xml:space="preserve"> area of the hall.</w:t>
      </w:r>
      <w:r>
        <w:rPr>
          <w:rFonts w:ascii="Times New Roman" w:hAnsi="Times New Roman" w:cs="Times New Roman"/>
        </w:rPr>
        <w:t xml:space="preserve">  </w:t>
      </w:r>
    </w:p>
    <w:p w14:paraId="4D3168C5" w14:textId="60547D4C" w:rsidR="002D4D09" w:rsidRPr="002D4D09" w:rsidRDefault="002D4D09" w:rsidP="00697FCA">
      <w:pPr>
        <w:spacing w:line="252" w:lineRule="auto"/>
        <w:rPr>
          <w:rFonts w:ascii="Arial" w:hAnsi="Arial" w:cs="Arial"/>
          <w:b/>
          <w:bCs/>
        </w:rPr>
      </w:pPr>
      <w:r w:rsidRPr="002D4D09">
        <w:rPr>
          <w:rFonts w:ascii="Arial" w:hAnsi="Arial" w:cs="Arial"/>
          <w:b/>
          <w:bCs/>
        </w:rPr>
        <w:t>CURRENT BUDGET £0</w:t>
      </w:r>
    </w:p>
    <w:p w14:paraId="367BED16" w14:textId="747B689E" w:rsidR="002D4D09" w:rsidRPr="002D4D09" w:rsidRDefault="002D4D09" w:rsidP="00697FCA">
      <w:pPr>
        <w:spacing w:line="252" w:lineRule="auto"/>
        <w:rPr>
          <w:rFonts w:ascii="Arial" w:hAnsi="Arial" w:cs="Arial"/>
          <w:b/>
          <w:bCs/>
        </w:rPr>
      </w:pPr>
      <w:r w:rsidRPr="002D4D09">
        <w:rPr>
          <w:rFonts w:ascii="Arial" w:hAnsi="Arial" w:cs="Arial"/>
          <w:b/>
          <w:bCs/>
        </w:rPr>
        <w:t>APPLIED FOR £2,650</w:t>
      </w:r>
    </w:p>
    <w:p w14:paraId="67DE8CE4" w14:textId="77777777" w:rsidR="00400979" w:rsidRPr="002D4D09" w:rsidRDefault="00400979" w:rsidP="002D4D09">
      <w:pPr>
        <w:pBdr>
          <w:bottom w:val="single" w:sz="4" w:space="1" w:color="auto"/>
        </w:pBdr>
        <w:rPr>
          <w:rFonts w:ascii="Arial" w:hAnsi="Arial" w:cs="Arial"/>
        </w:rPr>
      </w:pPr>
    </w:p>
    <w:p w14:paraId="337D4576" w14:textId="77777777" w:rsidR="00400979" w:rsidRPr="00F46912" w:rsidRDefault="00400979" w:rsidP="00400979">
      <w:pPr>
        <w:pStyle w:val="ListParagraph"/>
        <w:spacing w:after="0" w:line="240" w:lineRule="auto"/>
        <w:rPr>
          <w:rFonts w:ascii="Arial" w:hAnsi="Arial" w:cs="Arial"/>
        </w:rPr>
      </w:pPr>
    </w:p>
    <w:p w14:paraId="13B66A60" w14:textId="776CB6D4" w:rsidR="00400979" w:rsidRPr="00F46912" w:rsidRDefault="008C510E" w:rsidP="00400979">
      <w:pPr>
        <w:rPr>
          <w:rFonts w:ascii="Arial" w:eastAsia="Times New Roman" w:hAnsi="Arial" w:cs="Arial"/>
          <w:b/>
          <w:bCs/>
        </w:rPr>
      </w:pPr>
      <w:r>
        <w:rPr>
          <w:rFonts w:ascii="Arial" w:eastAsia="Times New Roman" w:hAnsi="Arial" w:cs="Arial"/>
          <w:b/>
          <w:bCs/>
        </w:rPr>
        <w:t xml:space="preserve">The Church applied for £1,000 towards the upkeep of the Churchyard – this grant can   be </w:t>
      </w:r>
      <w:r w:rsidR="002D4D09">
        <w:rPr>
          <w:rFonts w:ascii="Arial" w:eastAsia="Times New Roman" w:hAnsi="Arial" w:cs="Arial"/>
          <w:b/>
          <w:bCs/>
        </w:rPr>
        <w:t>considered</w:t>
      </w:r>
      <w:r>
        <w:rPr>
          <w:rFonts w:ascii="Arial" w:eastAsia="Times New Roman" w:hAnsi="Arial" w:cs="Arial"/>
          <w:b/>
          <w:bCs/>
        </w:rPr>
        <w:t xml:space="preserve"> </w:t>
      </w:r>
      <w:r w:rsidR="002D4D09">
        <w:rPr>
          <w:rFonts w:ascii="Arial" w:eastAsia="Times New Roman" w:hAnsi="Arial" w:cs="Arial"/>
          <w:b/>
          <w:bCs/>
        </w:rPr>
        <w:t>under “</w:t>
      </w:r>
      <w:r>
        <w:rPr>
          <w:rFonts w:ascii="Arial" w:eastAsia="Times New Roman" w:hAnsi="Arial" w:cs="Arial"/>
          <w:b/>
          <w:bCs/>
        </w:rPr>
        <w:t>donation</w:t>
      </w:r>
      <w:r w:rsidR="002D4D09">
        <w:rPr>
          <w:rFonts w:ascii="Arial" w:eastAsia="Times New Roman" w:hAnsi="Arial" w:cs="Arial"/>
          <w:b/>
          <w:bCs/>
        </w:rPr>
        <w:t>s</w:t>
      </w:r>
      <w:r>
        <w:rPr>
          <w:rFonts w:ascii="Arial" w:eastAsia="Times New Roman" w:hAnsi="Arial" w:cs="Arial"/>
          <w:b/>
          <w:bCs/>
        </w:rPr>
        <w:t xml:space="preserve"> towards the </w:t>
      </w:r>
      <w:r w:rsidR="002D4D09">
        <w:rPr>
          <w:rFonts w:ascii="Arial" w:eastAsia="Times New Roman" w:hAnsi="Arial" w:cs="Arial"/>
          <w:b/>
          <w:bCs/>
        </w:rPr>
        <w:t xml:space="preserve">upkeep of </w:t>
      </w:r>
      <w:r>
        <w:rPr>
          <w:rFonts w:ascii="Arial" w:eastAsia="Times New Roman" w:hAnsi="Arial" w:cs="Arial"/>
          <w:b/>
          <w:bCs/>
        </w:rPr>
        <w:t>open space</w:t>
      </w:r>
      <w:r w:rsidR="002D4D09">
        <w:rPr>
          <w:rFonts w:ascii="Arial" w:eastAsia="Times New Roman" w:hAnsi="Arial" w:cs="Arial"/>
          <w:b/>
          <w:bCs/>
        </w:rPr>
        <w:t>s” power to spend</w:t>
      </w:r>
      <w:r>
        <w:rPr>
          <w:rFonts w:ascii="Arial" w:eastAsia="Times New Roman" w:hAnsi="Arial" w:cs="Arial"/>
          <w:b/>
          <w:bCs/>
        </w:rPr>
        <w:t>.</w:t>
      </w:r>
    </w:p>
    <w:p w14:paraId="6C43F30E" w14:textId="20B421DB" w:rsidR="00EE6E4A" w:rsidRPr="00424FC1" w:rsidRDefault="00424FC1" w:rsidP="00400979">
      <w:pPr>
        <w:rPr>
          <w:rFonts w:ascii="Arial" w:eastAsia="Times New Roman" w:hAnsi="Arial" w:cs="Arial"/>
          <w:b/>
          <w:bCs/>
        </w:rPr>
      </w:pPr>
      <w:r w:rsidRPr="00424FC1">
        <w:rPr>
          <w:rFonts w:ascii="Arial" w:eastAsia="Times New Roman" w:hAnsi="Arial" w:cs="Arial"/>
          <w:b/>
          <w:bCs/>
        </w:rPr>
        <w:t>CURRENT BUDGET £470</w:t>
      </w:r>
    </w:p>
    <w:p w14:paraId="04F826C2" w14:textId="06F90159" w:rsidR="00424FC1" w:rsidRPr="00424FC1" w:rsidRDefault="00424FC1" w:rsidP="00400979">
      <w:pPr>
        <w:rPr>
          <w:rFonts w:ascii="Arial" w:eastAsia="Times New Roman" w:hAnsi="Arial" w:cs="Arial"/>
          <w:b/>
          <w:bCs/>
        </w:rPr>
      </w:pPr>
      <w:r w:rsidRPr="00424FC1">
        <w:rPr>
          <w:rFonts w:ascii="Arial" w:eastAsia="Times New Roman" w:hAnsi="Arial" w:cs="Arial"/>
          <w:b/>
          <w:bCs/>
        </w:rPr>
        <w:t>APPLIED FOR £1,000</w:t>
      </w:r>
    </w:p>
    <w:p w14:paraId="0A7C4F1E" w14:textId="6F721982" w:rsidR="004A7A2F" w:rsidRPr="00F46912" w:rsidRDefault="004A7A2F" w:rsidP="004A7A2F">
      <w:pPr>
        <w:pStyle w:val="ListParagraph"/>
        <w:spacing w:after="0" w:line="240" w:lineRule="auto"/>
        <w:rPr>
          <w:rFonts w:ascii="Arial" w:hAnsi="Arial" w:cs="Arial"/>
          <w:b/>
          <w:bCs/>
          <w:i/>
          <w:iCs/>
        </w:rPr>
      </w:pPr>
    </w:p>
    <w:sectPr w:rsidR="004A7A2F" w:rsidRPr="00F469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337BC"/>
    <w:multiLevelType w:val="hybridMultilevel"/>
    <w:tmpl w:val="30268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8A6296"/>
    <w:multiLevelType w:val="hybridMultilevel"/>
    <w:tmpl w:val="DF4AC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DA10370"/>
    <w:multiLevelType w:val="hybridMultilevel"/>
    <w:tmpl w:val="95A0B04A"/>
    <w:lvl w:ilvl="0" w:tplc="8CAC0876">
      <w:start w:val="1"/>
      <w:numFmt w:val="decimal"/>
      <w:lvlText w:val="%1."/>
      <w:lvlJc w:val="left"/>
      <w:pPr>
        <w:ind w:left="644" w:hanging="360"/>
      </w:pPr>
      <w:rPr>
        <w:rFonts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3053262">
    <w:abstractNumId w:val="0"/>
  </w:num>
  <w:num w:numId="2" w16cid:durableId="1119840595">
    <w:abstractNumId w:val="1"/>
  </w:num>
  <w:num w:numId="3" w16cid:durableId="1447116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CA"/>
    <w:rsid w:val="000029EF"/>
    <w:rsid w:val="000C54AF"/>
    <w:rsid w:val="00142E2E"/>
    <w:rsid w:val="001C632D"/>
    <w:rsid w:val="00206880"/>
    <w:rsid w:val="002D4D09"/>
    <w:rsid w:val="00400979"/>
    <w:rsid w:val="00424FC1"/>
    <w:rsid w:val="004A7A2F"/>
    <w:rsid w:val="00697FCA"/>
    <w:rsid w:val="008C510E"/>
    <w:rsid w:val="00C27E74"/>
    <w:rsid w:val="00C769D0"/>
    <w:rsid w:val="00DD65BC"/>
    <w:rsid w:val="00EB0B5A"/>
    <w:rsid w:val="00EE6E4A"/>
    <w:rsid w:val="00F46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BC292"/>
  <w15:chartTrackingRefBased/>
  <w15:docId w15:val="{1BC657AD-0391-455E-A42D-ECC5AB72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D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697FCA"/>
    <w:pPr>
      <w:spacing w:after="0" w:line="240" w:lineRule="auto"/>
    </w:pPr>
    <w:rPr>
      <w:rFonts w:ascii="Calibri" w:hAnsi="Calibri" w:cs="Calibri"/>
      <w:kern w:val="0"/>
      <w:lang w:val="en-GB" w:eastAsia="en-GB"/>
      <w14:ligatures w14:val="none"/>
    </w:rPr>
  </w:style>
  <w:style w:type="paragraph" w:styleId="ListParagraph">
    <w:name w:val="List Paragraph"/>
    <w:basedOn w:val="Normal"/>
    <w:uiPriority w:val="34"/>
    <w:qFormat/>
    <w:rsid w:val="00DD6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885672">
      <w:bodyDiv w:val="1"/>
      <w:marLeft w:val="0"/>
      <w:marRight w:val="0"/>
      <w:marTop w:val="0"/>
      <w:marBottom w:val="0"/>
      <w:divBdr>
        <w:top w:val="none" w:sz="0" w:space="0" w:color="auto"/>
        <w:left w:val="none" w:sz="0" w:space="0" w:color="auto"/>
        <w:bottom w:val="none" w:sz="0" w:space="0" w:color="auto"/>
        <w:right w:val="none" w:sz="0" w:space="0" w:color="auto"/>
      </w:divBdr>
    </w:div>
    <w:div w:id="1457522279">
      <w:bodyDiv w:val="1"/>
      <w:marLeft w:val="0"/>
      <w:marRight w:val="0"/>
      <w:marTop w:val="0"/>
      <w:marBottom w:val="0"/>
      <w:divBdr>
        <w:top w:val="none" w:sz="0" w:space="0" w:color="auto"/>
        <w:left w:val="none" w:sz="0" w:space="0" w:color="auto"/>
        <w:bottom w:val="none" w:sz="0" w:space="0" w:color="auto"/>
        <w:right w:val="none" w:sz="0" w:space="0" w:color="auto"/>
      </w:divBdr>
    </w:div>
    <w:div w:id="181633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Turczyn</dc:creator>
  <cp:keywords/>
  <dc:description/>
  <cp:lastModifiedBy>Wigginton Parish Council</cp:lastModifiedBy>
  <cp:revision>2</cp:revision>
  <dcterms:created xsi:type="dcterms:W3CDTF">2023-11-16T13:41:00Z</dcterms:created>
  <dcterms:modified xsi:type="dcterms:W3CDTF">2023-11-16T13:41:00Z</dcterms:modified>
</cp:coreProperties>
</file>